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1" w:rsidRDefault="00FA6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FA6723" w:rsidRPr="00FA6723" w:rsidRDefault="00FA6723" w:rsidP="00FA6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РФ от 21.07.2014 № 230-ФЗ, вступившим в силу с 22.08.2014,  </w:t>
      </w:r>
      <w:r w:rsidRPr="005018D9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ФЗ </w:t>
      </w:r>
      <w:r>
        <w:rPr>
          <w:rFonts w:ascii="Times New Roman" w:hAnsi="Times New Roman" w:cs="Times New Roman"/>
          <w:b/>
          <w:sz w:val="28"/>
          <w:szCs w:val="28"/>
        </w:rPr>
        <w:t xml:space="preserve">РФ </w:t>
      </w:r>
      <w:r w:rsidRPr="005018D9">
        <w:rPr>
          <w:rFonts w:ascii="Times New Roman" w:hAnsi="Times New Roman" w:cs="Times New Roman"/>
          <w:b/>
          <w:sz w:val="28"/>
          <w:szCs w:val="28"/>
        </w:rPr>
        <w:t>«О правовом положении иностранных граждан в Российской Федерации», в соответствии с которыми разрешение на работу иностранному гражданину, прибывшему в РФ в безвизовом порядке, не будет выдаваться, если он не указал в миграционной карте работу как цель визита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A6723" w:rsidRPr="00FA6723" w:rsidSect="0066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A6723"/>
    <w:rsid w:val="006637D1"/>
    <w:rsid w:val="00FA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2014-08-18T12:29:00Z</dcterms:created>
  <dcterms:modified xsi:type="dcterms:W3CDTF">2014-08-18T12:29:00Z</dcterms:modified>
</cp:coreProperties>
</file>